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4C" w:rsidRPr="00135A61" w:rsidRDefault="00842E50" w:rsidP="00135A61">
      <w:pPr>
        <w:pStyle w:val="Title"/>
        <w:rPr>
          <w:shd w:val="clear" w:color="auto" w:fill="FFFFFF"/>
        </w:rPr>
      </w:pPr>
      <w:r w:rsidRPr="00CD17A3">
        <w:rPr>
          <w:shd w:val="clear" w:color="auto" w:fill="FFFFFF"/>
        </w:rPr>
        <w:t>Θέμα</w:t>
      </w:r>
      <w:r w:rsidR="00CD17A3" w:rsidRPr="00CD17A3">
        <w:rPr>
          <w:shd w:val="clear" w:color="auto" w:fill="FFFFFF"/>
        </w:rPr>
        <w:t xml:space="preserve"> Ομιλίας</w:t>
      </w:r>
      <w:r w:rsidR="00135A61" w:rsidRPr="00135A61">
        <w:rPr>
          <w:shd w:val="clear" w:color="auto" w:fill="FFFFFF"/>
        </w:rPr>
        <w:t xml:space="preserve"> </w:t>
      </w:r>
      <w:r w:rsidR="00135A61" w:rsidRPr="00135A6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bookmarkStart w:id="0" w:name="_GoBack"/>
      <w:bookmarkEnd w:id="0"/>
    </w:p>
    <w:p w:rsidR="00135A61" w:rsidRPr="00224ABE" w:rsidRDefault="00415B6C" w:rsidP="00BD65AD">
      <w:pPr>
        <w:spacing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"Διεπαφές Εγκεφάλου-Μηχανής (Brain-Machine Interfaces): Νέες</w:t>
      </w:r>
      <w:r w:rsidR="00842E50"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τεχνολογίες στην υπηρεσία της αποκατάστασης της κινητικότητας</w:t>
      </w:r>
      <w:r w:rsidR="00842E50"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παραπληγικών ασθενών και ασθενών με εγκεφαλικά επεισόδια"</w:t>
      </w:r>
      <w:r w:rsidRPr="00224ABE">
        <w:rPr>
          <w:rFonts w:ascii="Arial" w:hAnsi="Arial" w:cs="Arial"/>
          <w:b/>
          <w:color w:val="222222"/>
          <w:sz w:val="24"/>
          <w:szCs w:val="24"/>
        </w:rPr>
        <w:br/>
      </w:r>
    </w:p>
    <w:p w:rsidR="00BD65AD" w:rsidRPr="00224ABE" w:rsidRDefault="00135A61" w:rsidP="00BD65AD">
      <w:pPr>
        <w:spacing w:line="240" w:lineRule="auto"/>
        <w:rPr>
          <w:rFonts w:ascii="Arial" w:hAnsi="Arial" w:cs="Arial"/>
          <w:b/>
          <w:color w:val="222222"/>
          <w:sz w:val="28"/>
          <w:szCs w:val="28"/>
        </w:rPr>
      </w:pPr>
      <w:r w:rsidRPr="00224AB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στις 8 Σεπτ. 2013 ώρα 6:30 μ.μ. στο Αμφιθέατρο του Διοικητηρίου Δράμας</w:t>
      </w:r>
    </w:p>
    <w:p w:rsidR="00135A61" w:rsidRPr="00224ABE" w:rsidRDefault="00135A61" w:rsidP="00CD17A3">
      <w:pPr>
        <w:spacing w:after="0" w:line="240" w:lineRule="auto"/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:rsidR="00BD65AD" w:rsidRPr="00224ABE" w:rsidRDefault="00BD65AD" w:rsidP="00CD17A3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Stavros </w:t>
      </w:r>
      <w:proofErr w:type="spellStart"/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Zanos</w:t>
      </w:r>
      <w:proofErr w:type="spellEnd"/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, MD, PhD</w:t>
      </w:r>
    </w:p>
    <w:p w:rsidR="00BD65AD" w:rsidRPr="00224ABE" w:rsidRDefault="00AD3C4C" w:rsidP="00CD17A3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Ιατρική</w:t>
      </w:r>
      <w:r w:rsidR="00BD65AD"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D65AD"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Σχολη</w:t>
      </w:r>
      <w:r w:rsidR="00BD65AD"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 University of Washington, Seattle</w:t>
      </w:r>
    </w:p>
    <w:p w:rsidR="00BD65AD" w:rsidRPr="00224ABE" w:rsidRDefault="00BD65AD" w:rsidP="00AD3C4C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  <w:lang w:val="en-US"/>
        </w:rPr>
      </w:pPr>
      <w:proofErr w:type="gramStart"/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e-mail</w:t>
      </w:r>
      <w:proofErr w:type="gramEnd"/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: </w:t>
      </w:r>
      <w:hyperlink r:id="rId5" w:history="1">
        <w:r w:rsidRPr="00224ABE">
          <w:rPr>
            <w:rStyle w:val="Strong"/>
            <w:rFonts w:ascii="Times New Roman" w:hAnsi="Times New Roman" w:cs="Times New Roman"/>
            <w:sz w:val="24"/>
            <w:szCs w:val="24"/>
            <w:u w:val="single"/>
            <w:lang w:val="en-US"/>
          </w:rPr>
          <w:t>zanos@uw.edu</w:t>
        </w:r>
      </w:hyperlink>
    </w:p>
    <w:p w:rsidR="00BD65AD" w:rsidRPr="00224ABE" w:rsidRDefault="00787A0F" w:rsidP="00AD3C4C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Τηλ</w:t>
      </w:r>
      <w:r w:rsidRPr="00224AB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:</w:t>
      </w:r>
      <w:r w:rsidR="00CD17A3" w:rsidRPr="00224ABE">
        <w:rPr>
          <w:b/>
          <w:sz w:val="24"/>
          <w:szCs w:val="24"/>
          <w:lang w:val="en-US"/>
        </w:rPr>
        <w:t>0012067539296</w:t>
      </w:r>
    </w:p>
    <w:p w:rsidR="00842E50" w:rsidRPr="00224ABE" w:rsidRDefault="00415B6C" w:rsidP="00BD65AD">
      <w:pPr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  <w:lang w:val="en-US"/>
        </w:rPr>
      </w:pPr>
      <w:r w:rsidRPr="00224ABE">
        <w:rPr>
          <w:rFonts w:ascii="Arial" w:hAnsi="Arial" w:cs="Arial"/>
          <w:color w:val="222222"/>
          <w:sz w:val="16"/>
          <w:szCs w:val="16"/>
          <w:shd w:val="clear" w:color="auto" w:fill="FFFFFF"/>
          <w:lang w:val="en-US"/>
        </w:rPr>
        <w:br/>
      </w:r>
    </w:p>
    <w:p w:rsidR="00BD65AD" w:rsidRPr="00224ABE" w:rsidRDefault="00BD65AD" w:rsidP="00BD65AD">
      <w:pPr>
        <w:spacing w:after="0" w:line="240" w:lineRule="auto"/>
        <w:rPr>
          <w:rFonts w:ascii="Arial" w:hAnsi="Arial" w:cs="Arial"/>
          <w:b/>
          <w:color w:val="222222"/>
          <w:sz w:val="30"/>
          <w:szCs w:val="30"/>
          <w:u w:val="single"/>
          <w:shd w:val="clear" w:color="auto" w:fill="FFFFFF"/>
        </w:rPr>
      </w:pPr>
      <w:r w:rsidRPr="00224ABE">
        <w:rPr>
          <w:rFonts w:ascii="Arial" w:hAnsi="Arial" w:cs="Arial"/>
          <w:b/>
          <w:color w:val="222222"/>
          <w:sz w:val="30"/>
          <w:szCs w:val="30"/>
          <w:u w:val="single"/>
          <w:shd w:val="clear" w:color="auto" w:fill="FFFFFF"/>
        </w:rPr>
        <w:t>Περίληψη</w:t>
      </w:r>
    </w:p>
    <w:p w:rsidR="00842E50" w:rsidRPr="00224ABE" w:rsidRDefault="00415B6C" w:rsidP="00842E50">
      <w:pPr>
        <w:spacing w:line="240" w:lineRule="auto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Στην ομιλία αυτή θα γίνει αναφορά στην τεχνολογία και τις εφαρμογές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των brain-machine interfaces (Διεπαφών Εγκεφάλου-Μηχανής, ΔΕΜ), ειδικά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σε ασθενείς με παραπληγία ή εγκεφαλικό επεισόδιο που αντιμετωπίζουν</w:t>
      </w:r>
      <w:r w:rsidR="009C7F84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προβλήματα στην κινητικότητα.</w:t>
      </w:r>
    </w:p>
    <w:p w:rsidR="00135A61" w:rsidRPr="00224ABE" w:rsidRDefault="00415B6C" w:rsidP="00135A61">
      <w:pPr>
        <w:spacing w:after="0" w:line="240" w:lineRule="auto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Στην πιο απλή μορφή τους, οι ΔΕΜ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="00135A61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αποτελούνται απο 2 υ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ποσυστήμα</w:t>
      </w:r>
      <w:r w:rsidR="00135A61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τα.</w:t>
      </w:r>
    </w:p>
    <w:p w:rsidR="00842E50" w:rsidRPr="00224ABE" w:rsidRDefault="00415B6C" w:rsidP="00135A61">
      <w:pPr>
        <w:spacing w:after="0" w:line="240" w:lineRule="auto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Πρώτα, ειδικά ηλεκτρόδια καταγράφουν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την ηλεκτρική δραστηριότητα του εγκεφάλου (εγκεφαλικά κύματα) του</w:t>
      </w:r>
      <w:r w:rsidR="00276523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ασθενούς και ένας υπολογιστής αναλύει τις κινητικές εντολές που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περιέχονται στα κύματα αυτά.  Στη συνέχεια, ο υπολογιστής μεταφράζει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τις εντολές αυτές σε κίνηση ενός κέρσορα σε οθόνη υπολογιστή, σε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μετακίνηση μιας αναπηρικής καρέκλας, ή σε κίνηση ενός τεχνητού μέλους.</w:t>
      </w:r>
      <w:r w:rsidRPr="00224ABE">
        <w:rPr>
          <w:rFonts w:ascii="Arial" w:hAnsi="Arial" w:cs="Arial"/>
          <w:color w:val="222222"/>
          <w:sz w:val="30"/>
          <w:szCs w:val="30"/>
        </w:rPr>
        <w:br/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Με τον τρόπο αυτό ασθενείς που δεν μπορούν να κινηθούν, είναι σε θέση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να μετακινηθούν ή να χρησιμοποιήσουν συσκευές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,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απλά και μόνο με τη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σκέ</w:t>
      </w:r>
      <w:r w:rsidR="00E379B1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ψη τους.  </w:t>
      </w:r>
    </w:p>
    <w:p w:rsidR="00842E50" w:rsidRPr="00224ABE" w:rsidRDefault="00E379B1" w:rsidP="00842E50">
      <w:pPr>
        <w:spacing w:line="240" w:lineRule="auto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Σήμερα αναπτύσσονται οι ΔΕΜ της επόμενης γενιά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ς, που θα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επιτρέ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πουν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τον έλεγχο της πλαστικότητας του κεντρικού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νευρικο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ύ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συστήματος.  Τα συστήματα αυτά σκοπό έχουν την οριστική αποκατά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σταση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της φυσιολογικής λειτουργίας των περιοχών του εγκεφάλου που έ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χουν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υποστεί βλάβη και, τελικά, την αποκατάσταση κατά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το δυνατ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ό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φυσιολογικής κινητικότητας.  </w:t>
      </w:r>
    </w:p>
    <w:p w:rsidR="00E379B1" w:rsidRPr="00224ABE" w:rsidRDefault="00E379B1" w:rsidP="00135A61">
      <w:pPr>
        <w:spacing w:line="240" w:lineRule="auto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Οι ΔΕΜ βρίσκουν συνεχώς νέες εφαρμογέ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ς,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π</w:t>
      </w:r>
      <w:r w:rsidR="0018347B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χ</w:t>
      </w:r>
      <w:r w:rsidR="0018347B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στην αποκατάσταση διαταραχών του λόγου και της ομιλίας μετά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απ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ό</w:t>
      </w:r>
      <w:r w:rsidR="00842E50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εγκεφαλικά επεισόδια, στον έλεγχο επιληπτικών κρίσεων, ακό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μη και στη</w:t>
      </w:r>
      <w:r w:rsidR="00AD3C4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θεραπεία ασθενών με σοβαρές ψυχιατρικές διαταραχέ</w:t>
      </w:r>
      <w:r w:rsidR="00415B6C" w:rsidRPr="00224ABE">
        <w:rPr>
          <w:rFonts w:ascii="Arial" w:hAnsi="Arial" w:cs="Arial"/>
          <w:color w:val="222222"/>
          <w:sz w:val="30"/>
          <w:szCs w:val="30"/>
          <w:shd w:val="clear" w:color="auto" w:fill="FFFFFF"/>
        </w:rPr>
        <w:t>ς.</w:t>
      </w:r>
    </w:p>
    <w:sectPr w:rsidR="00E379B1" w:rsidRPr="00224ABE" w:rsidSect="00135A61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29"/>
    <w:rsid w:val="00135A61"/>
    <w:rsid w:val="00143D29"/>
    <w:rsid w:val="0018347B"/>
    <w:rsid w:val="00224ABE"/>
    <w:rsid w:val="00276523"/>
    <w:rsid w:val="00415B6C"/>
    <w:rsid w:val="00577609"/>
    <w:rsid w:val="005D06EA"/>
    <w:rsid w:val="00624F4C"/>
    <w:rsid w:val="00787A0F"/>
    <w:rsid w:val="00842E50"/>
    <w:rsid w:val="008B3919"/>
    <w:rsid w:val="009C7F84"/>
    <w:rsid w:val="00AD3C4C"/>
    <w:rsid w:val="00BD65AD"/>
    <w:rsid w:val="00CD17A3"/>
    <w:rsid w:val="00E3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5A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3C4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76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5A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3C4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76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nos@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PanosZanos</dc:creator>
  <cp:lastModifiedBy>PanosZanos</cp:lastModifiedBy>
  <cp:revision>9</cp:revision>
  <cp:lastPrinted>2013-07-04T06:27:00Z</cp:lastPrinted>
  <dcterms:created xsi:type="dcterms:W3CDTF">2013-07-03T20:32:00Z</dcterms:created>
  <dcterms:modified xsi:type="dcterms:W3CDTF">2013-09-04T04:17:00Z</dcterms:modified>
</cp:coreProperties>
</file>