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86D" w:rsidRPr="00B85ADE" w:rsidRDefault="00B85ADE" w:rsidP="00B85ADE">
      <w:pPr>
        <w:jc w:val="both"/>
        <w:rPr>
          <w:rFonts w:ascii="Times New Roman" w:hAnsi="Times New Roman" w:cs="Times New Roman"/>
          <w:sz w:val="24"/>
          <w:szCs w:val="24"/>
        </w:rPr>
      </w:pPr>
      <w:r w:rsidRPr="00B85ADE">
        <w:rPr>
          <w:rFonts w:ascii="Times New Roman" w:hAnsi="Times New Roman" w:cs="Times New Roman"/>
          <w:sz w:val="24"/>
          <w:szCs w:val="24"/>
        </w:rPr>
        <w:t>Αγαπητέ Συνάδελφε,</w:t>
      </w:r>
    </w:p>
    <w:p w:rsidR="00B85ADE" w:rsidRDefault="00B85ADE" w:rsidP="008E19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ADE">
        <w:rPr>
          <w:rFonts w:ascii="Times New Roman" w:hAnsi="Times New Roman" w:cs="Times New Roman"/>
          <w:sz w:val="24"/>
          <w:szCs w:val="24"/>
        </w:rPr>
        <w:t xml:space="preserve">Εκ μέρους της </w:t>
      </w:r>
      <w:r w:rsidRPr="00B85ADE">
        <w:rPr>
          <w:rFonts w:ascii="Times New Roman" w:eastAsia="Calibri" w:hAnsi="Times New Roman" w:cs="Times New Roman"/>
          <w:sz w:val="24"/>
          <w:szCs w:val="24"/>
        </w:rPr>
        <w:t xml:space="preserve">Α’ </w:t>
      </w:r>
      <w:proofErr w:type="spellStart"/>
      <w:r w:rsidRPr="00B85ADE">
        <w:rPr>
          <w:rFonts w:ascii="Times New Roman" w:eastAsia="Calibri" w:hAnsi="Times New Roman" w:cs="Times New Roman"/>
          <w:sz w:val="24"/>
          <w:szCs w:val="24"/>
        </w:rPr>
        <w:t>Ορθοπαιδική</w:t>
      </w:r>
      <w:r w:rsidRPr="00B85ADE">
        <w:rPr>
          <w:rFonts w:ascii="Times New Roman" w:hAnsi="Times New Roman" w:cs="Times New Roman"/>
          <w:sz w:val="24"/>
          <w:szCs w:val="24"/>
        </w:rPr>
        <w:t>ς</w:t>
      </w:r>
      <w:proofErr w:type="spellEnd"/>
      <w:r w:rsidRPr="00B85ADE">
        <w:rPr>
          <w:rFonts w:ascii="Times New Roman" w:eastAsia="Calibri" w:hAnsi="Times New Roman" w:cs="Times New Roman"/>
          <w:sz w:val="24"/>
          <w:szCs w:val="24"/>
        </w:rPr>
        <w:t xml:space="preserve"> Κλινική</w:t>
      </w:r>
      <w:r w:rsidRPr="00B85ADE">
        <w:rPr>
          <w:rFonts w:ascii="Times New Roman" w:hAnsi="Times New Roman" w:cs="Times New Roman"/>
          <w:sz w:val="24"/>
          <w:szCs w:val="24"/>
        </w:rPr>
        <w:t>ς</w:t>
      </w:r>
      <w:r w:rsidRPr="00B85ADE">
        <w:rPr>
          <w:rFonts w:ascii="Times New Roman" w:eastAsia="Calibri" w:hAnsi="Times New Roman" w:cs="Times New Roman"/>
          <w:sz w:val="24"/>
          <w:szCs w:val="24"/>
        </w:rPr>
        <w:t xml:space="preserve"> Α.Π.Θ., του Γ.Π.Ν. «Γ. Παπανικολάου» </w:t>
      </w:r>
      <w:r w:rsidRPr="00B85ADE">
        <w:rPr>
          <w:rFonts w:ascii="Times New Roman" w:hAnsi="Times New Roman" w:cs="Times New Roman"/>
          <w:sz w:val="24"/>
          <w:szCs w:val="24"/>
        </w:rPr>
        <w:t>και</w:t>
      </w:r>
      <w:r w:rsidRPr="00B85ADE">
        <w:rPr>
          <w:rFonts w:ascii="Times New Roman" w:eastAsia="Calibri" w:hAnsi="Times New Roman" w:cs="Times New Roman"/>
          <w:sz w:val="24"/>
          <w:szCs w:val="24"/>
        </w:rPr>
        <w:t xml:space="preserve"> τη</w:t>
      </w:r>
      <w:r w:rsidRPr="00B85ADE">
        <w:rPr>
          <w:rFonts w:ascii="Times New Roman" w:hAnsi="Times New Roman" w:cs="Times New Roman"/>
          <w:sz w:val="24"/>
          <w:szCs w:val="24"/>
        </w:rPr>
        <w:t>ς</w:t>
      </w:r>
      <w:r w:rsidRPr="00B85A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85ADE">
        <w:rPr>
          <w:rStyle w:val="contact-position"/>
          <w:rFonts w:ascii="Times New Roman" w:eastAsia="Calibri" w:hAnsi="Times New Roman" w:cs="Times New Roman"/>
          <w:sz w:val="24"/>
          <w:szCs w:val="24"/>
        </w:rPr>
        <w:t>Ορθοπαιδική</w:t>
      </w:r>
      <w:r w:rsidRPr="00B85ADE">
        <w:rPr>
          <w:rStyle w:val="contact-position"/>
          <w:rFonts w:ascii="Times New Roman" w:hAnsi="Times New Roman" w:cs="Times New Roman"/>
          <w:sz w:val="24"/>
          <w:szCs w:val="24"/>
        </w:rPr>
        <w:t>ς</w:t>
      </w:r>
      <w:proofErr w:type="spellEnd"/>
      <w:r w:rsidRPr="00B85ADE">
        <w:rPr>
          <w:rStyle w:val="contact-position"/>
          <w:rFonts w:ascii="Times New Roman" w:eastAsia="Calibri" w:hAnsi="Times New Roman" w:cs="Times New Roman"/>
          <w:sz w:val="24"/>
          <w:szCs w:val="24"/>
        </w:rPr>
        <w:t xml:space="preserve"> &amp; Τραυματολογική</w:t>
      </w:r>
      <w:r w:rsidRPr="00B85ADE">
        <w:rPr>
          <w:rStyle w:val="contact-position"/>
          <w:rFonts w:ascii="Times New Roman" w:hAnsi="Times New Roman" w:cs="Times New Roman"/>
          <w:sz w:val="24"/>
          <w:szCs w:val="24"/>
        </w:rPr>
        <w:t>ς</w:t>
      </w:r>
      <w:r w:rsidRPr="00B85ADE">
        <w:rPr>
          <w:rStyle w:val="contact-position"/>
          <w:rFonts w:ascii="Times New Roman" w:eastAsia="Calibri" w:hAnsi="Times New Roman" w:cs="Times New Roman"/>
          <w:sz w:val="24"/>
          <w:szCs w:val="24"/>
        </w:rPr>
        <w:t xml:space="preserve"> Εταιρεία</w:t>
      </w:r>
      <w:r w:rsidRPr="00B85ADE">
        <w:rPr>
          <w:rStyle w:val="contact-position"/>
          <w:rFonts w:ascii="Times New Roman" w:hAnsi="Times New Roman" w:cs="Times New Roman"/>
          <w:sz w:val="24"/>
          <w:szCs w:val="24"/>
        </w:rPr>
        <w:t>ς</w:t>
      </w:r>
      <w:r w:rsidRPr="00B85ADE">
        <w:rPr>
          <w:rStyle w:val="contact-position"/>
          <w:rFonts w:ascii="Times New Roman" w:eastAsia="Calibri" w:hAnsi="Times New Roman" w:cs="Times New Roman"/>
          <w:sz w:val="24"/>
          <w:szCs w:val="24"/>
        </w:rPr>
        <w:t xml:space="preserve"> Μακεδονίας Θράκης</w:t>
      </w:r>
      <w:r w:rsidRPr="00B85ADE">
        <w:rPr>
          <w:rStyle w:val="contact-position"/>
          <w:rFonts w:ascii="Times New Roman" w:hAnsi="Times New Roman" w:cs="Times New Roman"/>
          <w:sz w:val="24"/>
          <w:szCs w:val="24"/>
        </w:rPr>
        <w:t xml:space="preserve"> σας προσκαλούμε στο</w:t>
      </w:r>
      <w:r w:rsidRPr="00B85ADE">
        <w:rPr>
          <w:rFonts w:ascii="Times New Roman" w:hAnsi="Times New Roman" w:cs="Times New Roman"/>
          <w:sz w:val="24"/>
          <w:szCs w:val="24"/>
        </w:rPr>
        <w:t xml:space="preserve"> </w:t>
      </w:r>
      <w:r w:rsidRPr="00B85ADE">
        <w:rPr>
          <w:rFonts w:ascii="Times New Roman" w:eastAsia="Calibri" w:hAnsi="Times New Roman" w:cs="Times New Roman"/>
          <w:sz w:val="24"/>
          <w:szCs w:val="24"/>
        </w:rPr>
        <w:t xml:space="preserve">Εκπαιδευτικό Σεμινάριο με </w:t>
      </w:r>
      <w:r w:rsidRPr="00B85ADE">
        <w:rPr>
          <w:rFonts w:ascii="Times New Roman" w:hAnsi="Times New Roman" w:cs="Times New Roman"/>
          <w:sz w:val="24"/>
          <w:szCs w:val="24"/>
        </w:rPr>
        <w:t>τίτλο</w:t>
      </w:r>
      <w:r w:rsidRPr="00B85A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85ADE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B85ADE">
        <w:rPr>
          <w:rFonts w:ascii="Times New Roman" w:hAnsi="Times New Roman" w:cs="Times New Roman"/>
          <w:b/>
          <w:sz w:val="24"/>
          <w:szCs w:val="24"/>
        </w:rPr>
        <w:t>2</w:t>
      </w:r>
      <w:r w:rsidRPr="00B85ADE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ο</w:t>
      </w:r>
      <w:r w:rsidRPr="00B85ADE">
        <w:rPr>
          <w:rFonts w:ascii="Times New Roman" w:eastAsia="Calibri" w:hAnsi="Times New Roman" w:cs="Times New Roman"/>
          <w:b/>
          <w:sz w:val="24"/>
          <w:szCs w:val="24"/>
        </w:rPr>
        <w:t xml:space="preserve"> Σεμινάριο </w:t>
      </w:r>
      <w:proofErr w:type="spellStart"/>
      <w:r w:rsidRPr="00B85ADE">
        <w:rPr>
          <w:rFonts w:ascii="Times New Roman" w:eastAsia="Calibri" w:hAnsi="Times New Roman" w:cs="Times New Roman"/>
          <w:b/>
          <w:sz w:val="24"/>
          <w:szCs w:val="24"/>
        </w:rPr>
        <w:t>τενοντομεταθέσεων</w:t>
      </w:r>
      <w:proofErr w:type="spellEnd"/>
      <w:r w:rsidRPr="00B85ADE">
        <w:rPr>
          <w:rFonts w:ascii="Times New Roman" w:eastAsia="Calibri" w:hAnsi="Times New Roman" w:cs="Times New Roman"/>
          <w:b/>
          <w:sz w:val="24"/>
          <w:szCs w:val="24"/>
        </w:rPr>
        <w:t xml:space="preserve"> άνω άκρου σε νωπά πτωματικά παρασκευάσματα»</w:t>
      </w:r>
      <w:r w:rsidRPr="00B85AD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85ADE">
        <w:rPr>
          <w:rFonts w:ascii="Times New Roman" w:hAnsi="Times New Roman" w:cs="Times New Roman"/>
          <w:sz w:val="24"/>
          <w:szCs w:val="24"/>
        </w:rPr>
        <w:t xml:space="preserve">το οποίο θα διεξαχθεί </w:t>
      </w:r>
      <w:r w:rsidRPr="00B85ADE">
        <w:rPr>
          <w:rFonts w:ascii="Times New Roman" w:eastAsia="Calibri" w:hAnsi="Times New Roman" w:cs="Times New Roman"/>
          <w:sz w:val="24"/>
          <w:szCs w:val="24"/>
        </w:rPr>
        <w:t>στη Θεσσαλονίκη</w:t>
      </w:r>
      <w:r w:rsidRPr="00B85ADE">
        <w:rPr>
          <w:rFonts w:ascii="Times New Roman" w:hAnsi="Times New Roman" w:cs="Times New Roman"/>
          <w:sz w:val="24"/>
          <w:szCs w:val="24"/>
        </w:rPr>
        <w:t xml:space="preserve">, </w:t>
      </w:r>
      <w:r w:rsidRPr="00B85ADE">
        <w:rPr>
          <w:rFonts w:ascii="Times New Roman" w:eastAsia="Calibri" w:hAnsi="Times New Roman" w:cs="Times New Roman"/>
          <w:sz w:val="24"/>
          <w:szCs w:val="24"/>
        </w:rPr>
        <w:t xml:space="preserve">στις </w:t>
      </w:r>
      <w:r w:rsidR="0070668A" w:rsidRPr="007066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>2</w:t>
      </w:r>
      <w:r w:rsidRPr="00B85A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>8-</w:t>
      </w:r>
      <w:r w:rsidR="0070668A" w:rsidRPr="007066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>3</w:t>
      </w:r>
      <w:bookmarkStart w:id="0" w:name="_GoBack"/>
      <w:bookmarkEnd w:id="0"/>
      <w:r w:rsidRPr="00B85A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>0 Ιανουαρίου 2016</w:t>
      </w:r>
      <w:r w:rsidRPr="00B85AD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85ADE" w:rsidRDefault="00B85ADE" w:rsidP="008E19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195A" w:rsidRPr="00330AA4" w:rsidRDefault="008E195A" w:rsidP="008E195A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l-GR"/>
        </w:rPr>
      </w:pPr>
      <w:r w:rsidRPr="00330AA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Το </w:t>
      </w:r>
      <w:r w:rsidRPr="00330A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«1ο Σεμινάριο </w:t>
      </w:r>
      <w:proofErr w:type="spellStart"/>
      <w:r w:rsidRPr="00330A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τενοντομεταθέσεων</w:t>
      </w:r>
      <w:proofErr w:type="spellEnd"/>
      <w:r w:rsidRPr="00330A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άνω άκρου σε νωπά πτωματικά παρασκευάσματα»</w:t>
      </w:r>
      <w:r w:rsidRPr="002670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>,</w:t>
      </w:r>
      <w:r w:rsidRPr="00330A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</w:t>
      </w:r>
      <w:r w:rsidRPr="00330AA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το οποίο πραγματοποιήθηκε 12-14/2/2015 με διεθνή συμμετοχή, υπήρξε </w:t>
      </w:r>
      <w:r w:rsidRPr="00330AA4">
        <w:rPr>
          <w:rFonts w:ascii="Times New Roman" w:eastAsia="Calibri" w:hAnsi="Times New Roman" w:cs="Times New Roman"/>
          <w:color w:val="000000"/>
          <w:sz w:val="24"/>
          <w:szCs w:val="24"/>
          <w:lang w:eastAsia="el-GR"/>
        </w:rPr>
        <w:t xml:space="preserve">με βάση τις αξιολογήσεις των συμμετεχόντων </w:t>
      </w:r>
      <w:r w:rsidRPr="00330AA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πολύ επιτυχημένο</w:t>
      </w:r>
      <w:r w:rsidRPr="002670D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,</w:t>
      </w:r>
      <w:r w:rsidRPr="00330AA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τόσο στο θεωρητικό</w:t>
      </w:r>
      <w:r w:rsidRPr="002670D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,</w:t>
      </w:r>
      <w:r w:rsidRPr="00330AA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όσο και στο πρακτικό μέρος</w:t>
      </w:r>
      <w:r w:rsidRPr="002670D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Το γεγονός αυτό</w:t>
      </w:r>
      <w:r w:rsidRPr="00330AA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r w:rsidRPr="00330AA4">
        <w:rPr>
          <w:rFonts w:ascii="Times New Roman" w:eastAsia="Calibri" w:hAnsi="Times New Roman" w:cs="Times New Roman"/>
          <w:color w:val="000000"/>
          <w:sz w:val="24"/>
          <w:szCs w:val="24"/>
          <w:lang w:eastAsia="el-GR"/>
        </w:rPr>
        <w:t xml:space="preserve">μας δίνει το κουράγιο και το δικαίωμα να οργανώσουμε το </w:t>
      </w:r>
      <w:r w:rsidRPr="00330A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«2ο Σεμινάριο </w:t>
      </w:r>
      <w:proofErr w:type="spellStart"/>
      <w:r w:rsidRPr="00330A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τενοντομεταθέσεων</w:t>
      </w:r>
      <w:proofErr w:type="spellEnd"/>
      <w:r w:rsidRPr="00330A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άνω άκρου σε νωπά πτωματικά</w:t>
      </w:r>
      <w:r w:rsidR="00CA7873" w:rsidRPr="00CA78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</w:t>
      </w:r>
      <w:r w:rsidR="00CA78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παρασκευάσματα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» </w:t>
      </w:r>
      <w:r w:rsidRPr="00330AA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με τελικό σκοπό</w:t>
      </w:r>
      <w:r w:rsidRPr="00330AA4">
        <w:rPr>
          <w:rFonts w:ascii="Times New Roman" w:eastAsia="Calibri" w:hAnsi="Times New Roman" w:cs="Times New Roman"/>
          <w:color w:val="000000"/>
          <w:sz w:val="24"/>
          <w:szCs w:val="24"/>
          <w:lang w:eastAsia="el-GR"/>
        </w:rPr>
        <w:t xml:space="preserve"> την καθιέρωσή του ως ετήσιου εκπαιδευτικού θεσμού, για αυτό και η επιπλέον στήριξη σας στην προσπάθειά μας θα εκτιμηθεί ιδιαίτερα.</w:t>
      </w:r>
    </w:p>
    <w:p w:rsidR="00F40866" w:rsidRPr="00F40866" w:rsidRDefault="00F40866" w:rsidP="00F408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330AA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</w:r>
      <w:r w:rsidRPr="00330AA4">
        <w:rPr>
          <w:rFonts w:ascii="Times New Roman" w:hAnsi="Times New Roman" w:cs="Times New Roman"/>
          <w:sz w:val="24"/>
          <w:szCs w:val="24"/>
          <w:shd w:val="clear" w:color="auto" w:fill="FFFFFF"/>
        </w:rPr>
        <w:t>Φιλοδοξία μας είναι η οργάνωση και για το 2016 μιας εξίσου σημαντικής επιστημονικής εκδήλωσης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330A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έστω και σε αυτές τις δύσκολες αντικειμενικά για όλους συνθήκες.</w:t>
      </w:r>
      <w:r w:rsidRPr="00330AA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30AA4">
        <w:rPr>
          <w:rFonts w:ascii="Times New Roman" w:hAnsi="Times New Roman" w:cs="Times New Roman"/>
          <w:sz w:val="24"/>
          <w:szCs w:val="24"/>
          <w:shd w:val="clear" w:color="auto" w:fill="FFFFFF"/>
        </w:rPr>
        <w:t>Η επιτυχία του Σεμιναρίου θα εξαρτηθεί όχι μόνο από το υψηλού επιπέδου επιστημονικό και πρακτικό πρόγραμμα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330A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αλλά κυρίως </w:t>
      </w:r>
      <w:r w:rsidRPr="00F4086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από τη δική σας ενεργό συμμετοχή</w:t>
      </w:r>
      <w:r w:rsidRPr="00F40866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.</w:t>
      </w:r>
    </w:p>
    <w:p w:rsidR="008E195A" w:rsidRDefault="008E195A" w:rsidP="008E19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195A" w:rsidRDefault="008E195A" w:rsidP="008E19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195A">
        <w:rPr>
          <w:rFonts w:ascii="Times New Roman" w:eastAsia="Calibri" w:hAnsi="Times New Roman" w:cs="Times New Roman"/>
          <w:sz w:val="24"/>
          <w:szCs w:val="24"/>
        </w:rPr>
        <w:t>Το επιστημονικό πρόγραμμα</w:t>
      </w:r>
      <w:r w:rsidR="00F40866">
        <w:rPr>
          <w:rFonts w:ascii="Times New Roman" w:hAnsi="Times New Roman" w:cs="Times New Roman"/>
          <w:sz w:val="24"/>
          <w:szCs w:val="24"/>
        </w:rPr>
        <w:t xml:space="preserve"> του σεμιναρίου</w:t>
      </w:r>
      <w:r w:rsidRPr="008E195A">
        <w:rPr>
          <w:rFonts w:ascii="Times New Roman" w:eastAsia="Calibri" w:hAnsi="Times New Roman" w:cs="Times New Roman"/>
          <w:sz w:val="24"/>
          <w:szCs w:val="24"/>
        </w:rPr>
        <w:t xml:space="preserve"> θα πραγματοποιηθεί στο Κέντρο Διάδοσης Ερευνητικών Αποτελεσμάτων Α.Π.Θ. (ΚΕ.Δ.Ε.Α. Α.Π.Θ.) και το εκπαιδευτικό πρόγραμμα σε πτωματικά παρασκευάσματα θα πραγματοποιηθεί στο Εργαστήριο Περιγραφικής Ανατομικής του Α.Π.Θ.</w:t>
      </w:r>
      <w:r w:rsidRPr="008E195A">
        <w:rPr>
          <w:rFonts w:ascii="Times New Roman" w:hAnsi="Times New Roman" w:cs="Times New Roman"/>
          <w:sz w:val="24"/>
          <w:szCs w:val="24"/>
        </w:rPr>
        <w:t xml:space="preserve"> όπως έγινε και το 2015.</w:t>
      </w:r>
    </w:p>
    <w:p w:rsidR="008E195A" w:rsidRPr="008E195A" w:rsidRDefault="008E195A" w:rsidP="008E19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5ADE" w:rsidRPr="000E7871" w:rsidRDefault="00B85ADE" w:rsidP="008E195A">
      <w:pPr>
        <w:spacing w:after="0"/>
        <w:jc w:val="both"/>
      </w:pPr>
      <w:r w:rsidRPr="00330AA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Για περισσότερες πληροφορίες σχετικά με το Σεμινάριο μπορείτε να επισκεφτείτε το </w:t>
      </w:r>
      <w:proofErr w:type="spellStart"/>
      <w:r w:rsidRPr="00330AA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site</w:t>
      </w:r>
      <w:proofErr w:type="spellEnd"/>
      <w:r w:rsidRPr="00330AA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www.tendontransferseminar.com ή να απευθυνθείτε στην Γραμματεία του Συνεδρίου στο τηλέφωνο 2310 226250 και στα e-</w:t>
      </w:r>
      <w:proofErr w:type="spellStart"/>
      <w:r w:rsidRPr="00330AA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mail</w:t>
      </w:r>
      <w:proofErr w:type="spellEnd"/>
      <w:r w:rsidRPr="00330AA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: </w:t>
      </w:r>
      <w:hyperlink r:id="rId4" w:history="1">
        <w:r w:rsidRPr="00330AA4">
          <w:rPr>
            <w:rStyle w:val="-"/>
            <w:rFonts w:ascii="Times New Roman" w:eastAsia="Times New Roman" w:hAnsi="Times New Roman" w:cs="Times New Roman"/>
            <w:sz w:val="24"/>
            <w:szCs w:val="24"/>
            <w:lang w:eastAsia="el-GR"/>
          </w:rPr>
          <w:t>premium.conf@gmail.com</w:t>
        </w:r>
      </w:hyperlink>
      <w:r w:rsidRPr="00330AA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, </w:t>
      </w:r>
      <w:r w:rsidRPr="00330AA4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 </w:t>
      </w:r>
      <w:hyperlink r:id="rId5" w:tgtFrame="_blank" w:history="1">
        <w:r w:rsidRPr="00330AA4">
          <w:rPr>
            <w:rStyle w:val="-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info@premium-events.gr</w:t>
        </w:r>
      </w:hyperlink>
      <w:r w:rsidR="000E7871" w:rsidRPr="000E7871">
        <w:t xml:space="preserve">, </w:t>
      </w:r>
      <w:proofErr w:type="spellStart"/>
      <w:r w:rsidR="000E7871" w:rsidRPr="000E7871">
        <w:rPr>
          <w:rFonts w:ascii="Times New Roman" w:hAnsi="Times New Roman" w:cs="Times New Roman"/>
          <w:sz w:val="24"/>
          <w:szCs w:val="24"/>
          <w:lang w:val="en-US"/>
        </w:rPr>
        <w:t>katranitsalamprinin</w:t>
      </w:r>
      <w:proofErr w:type="spellEnd"/>
      <w:r w:rsidR="000E7871" w:rsidRPr="000E7871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0E7871" w:rsidRPr="000E7871">
        <w:rPr>
          <w:rFonts w:ascii="Times New Roman" w:hAnsi="Times New Roman" w:cs="Times New Roman"/>
          <w:sz w:val="24"/>
          <w:szCs w:val="24"/>
          <w:lang w:val="en-US"/>
        </w:rPr>
        <w:t>gmail</w:t>
      </w:r>
      <w:proofErr w:type="spellEnd"/>
      <w:r w:rsidR="000E7871" w:rsidRPr="000E7871">
        <w:rPr>
          <w:rFonts w:ascii="Times New Roman" w:hAnsi="Times New Roman" w:cs="Times New Roman"/>
          <w:sz w:val="24"/>
          <w:szCs w:val="24"/>
        </w:rPr>
        <w:t>.</w:t>
      </w:r>
      <w:r w:rsidR="000E7871" w:rsidRPr="000E7871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="000E7871" w:rsidRPr="000E7871">
        <w:rPr>
          <w:rFonts w:ascii="Times New Roman" w:hAnsi="Times New Roman" w:cs="Times New Roman"/>
          <w:sz w:val="24"/>
          <w:szCs w:val="24"/>
        </w:rPr>
        <w:t>.</w:t>
      </w:r>
    </w:p>
    <w:p w:rsidR="00B85ADE" w:rsidRDefault="00B85ADE" w:rsidP="008E195A">
      <w:pPr>
        <w:spacing w:after="0"/>
        <w:jc w:val="both"/>
      </w:pPr>
    </w:p>
    <w:p w:rsidR="00B85ADE" w:rsidRPr="00330AA4" w:rsidRDefault="00B85ADE" w:rsidP="008E195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330AA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Περιμένοντας την ανταπόκρισή σας.</w:t>
      </w:r>
    </w:p>
    <w:p w:rsidR="00B85ADE" w:rsidRPr="002670D8" w:rsidRDefault="00B85ADE" w:rsidP="008E195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</w:p>
    <w:p w:rsidR="00B85ADE" w:rsidRPr="00330AA4" w:rsidRDefault="00B85ADE" w:rsidP="008E195A">
      <w:pPr>
        <w:shd w:val="clear" w:color="auto" w:fill="FFFFFF"/>
        <w:spacing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el-GR"/>
        </w:rPr>
      </w:pPr>
      <w:r w:rsidRPr="00330AA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Φιλικότατα,</w:t>
      </w:r>
    </w:p>
    <w:tbl>
      <w:tblPr>
        <w:tblW w:w="8535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0"/>
        <w:gridCol w:w="4365"/>
      </w:tblGrid>
      <w:tr w:rsidR="00B85ADE" w:rsidRPr="00330AA4" w:rsidTr="00782BF1">
        <w:trPr>
          <w:tblCellSpacing w:w="15" w:type="dxa"/>
        </w:trPr>
        <w:tc>
          <w:tcPr>
            <w:tcW w:w="4125" w:type="dxa"/>
            <w:shd w:val="clear" w:color="auto" w:fill="FFFFFF"/>
            <w:hideMark/>
          </w:tcPr>
          <w:p w:rsidR="00B85ADE" w:rsidRPr="002670D8" w:rsidRDefault="00B85ADE" w:rsidP="0078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330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Ο Επίτιμος Πρόεδρος της</w:t>
            </w:r>
            <w:r w:rsidRPr="00330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br/>
              <w:t>Οργανωτικής Επιτροπής</w:t>
            </w:r>
            <w:r w:rsidRPr="00330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br/>
            </w:r>
            <w:r w:rsidRPr="00330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br/>
            </w:r>
            <w:r w:rsidRPr="00330AA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l-GR"/>
              </w:rPr>
              <w:drawing>
                <wp:inline distT="0" distB="0" distL="0" distR="0">
                  <wp:extent cx="1085850" cy="695325"/>
                  <wp:effectExtent l="0" t="0" r="0" b="9525"/>
                  <wp:docPr id="2" name="Εικόνα 2" descr="http://www.tendontransferseminar.com/xairetismos_clip_image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tendontransferseminar.com/xairetismos_clip_image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br/>
            </w:r>
            <w:r w:rsidRPr="00330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br/>
            </w:r>
          </w:p>
          <w:p w:rsidR="00B85ADE" w:rsidRPr="00330AA4" w:rsidRDefault="00B85ADE" w:rsidP="0078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330AA4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Αναστάσιος Χριστοδούλου</w:t>
            </w:r>
            <w:r w:rsidRPr="00330AA4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br/>
              <w:t xml:space="preserve">Καθηγητής </w:t>
            </w:r>
            <w:proofErr w:type="spellStart"/>
            <w:r w:rsidRPr="00330AA4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Ορθοπαιδικής</w:t>
            </w:r>
            <w:proofErr w:type="spellEnd"/>
            <w:r w:rsidRPr="00330AA4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 xml:space="preserve"> Α.Π.Θ.</w:t>
            </w:r>
            <w:r w:rsidRPr="00330AA4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br/>
              <w:t>Δ/</w:t>
            </w:r>
            <w:proofErr w:type="spellStart"/>
            <w:r w:rsidRPr="00330AA4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ντής</w:t>
            </w:r>
            <w:proofErr w:type="spellEnd"/>
            <w:r w:rsidRPr="00330AA4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 xml:space="preserve"> Α’ Πανεπιστημιακής </w:t>
            </w:r>
            <w:proofErr w:type="spellStart"/>
            <w:r w:rsidRPr="00330AA4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Ορθοπαιδικής</w:t>
            </w:r>
            <w:proofErr w:type="spellEnd"/>
            <w:r w:rsidRPr="00330AA4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br/>
              <w:t>Κλινικής Γ.Ν. «Παπανικολάου» </w:t>
            </w:r>
          </w:p>
        </w:tc>
        <w:tc>
          <w:tcPr>
            <w:tcW w:w="4320" w:type="dxa"/>
            <w:shd w:val="clear" w:color="auto" w:fill="FFFFFF"/>
            <w:hideMark/>
          </w:tcPr>
          <w:p w:rsidR="00B85ADE" w:rsidRPr="002670D8" w:rsidRDefault="00B85ADE" w:rsidP="0078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330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lastRenderedPageBreak/>
              <w:t xml:space="preserve">Ο Πρόεδρος της </w:t>
            </w:r>
          </w:p>
          <w:p w:rsidR="00B85ADE" w:rsidRPr="00330AA4" w:rsidRDefault="00B85ADE" w:rsidP="0078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330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Οργανωτικής Επιτροπής </w:t>
            </w:r>
            <w:r w:rsidRPr="00330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br/>
            </w:r>
            <w:r w:rsidRPr="00330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br/>
            </w:r>
            <w:r w:rsidRPr="00330AA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l-GR"/>
              </w:rPr>
              <w:drawing>
                <wp:inline distT="0" distB="0" distL="0" distR="0">
                  <wp:extent cx="1085850" cy="695325"/>
                  <wp:effectExtent l="0" t="0" r="0" b="9525"/>
                  <wp:docPr id="1" name="Εικόνα 1" descr="http://www.tendontransferseminar.com/xairetismos_clip_image002_00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tendontransferseminar.com/xairetismos_clip_image002_0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br/>
            </w:r>
            <w:r w:rsidRPr="00330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br/>
            </w:r>
          </w:p>
          <w:p w:rsidR="00B85ADE" w:rsidRPr="00330AA4" w:rsidRDefault="00B85ADE" w:rsidP="00782B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 xml:space="preserve">Παναγιώτης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Γκιβίσης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br/>
              <w:t>Αν.</w:t>
            </w:r>
            <w:r w:rsidRPr="00330AA4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 xml:space="preserve"> Καθηγητής </w:t>
            </w:r>
            <w:proofErr w:type="spellStart"/>
            <w:r w:rsidRPr="00330AA4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Ορθοπαιδικής</w:t>
            </w:r>
            <w:proofErr w:type="spellEnd"/>
            <w:r w:rsidRPr="00330AA4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 xml:space="preserve"> Α.Π.Θ.</w:t>
            </w:r>
            <w:r w:rsidRPr="00330AA4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br/>
              <w:t xml:space="preserve">Α’ Πανεπιστημιακή </w:t>
            </w:r>
            <w:proofErr w:type="spellStart"/>
            <w:r w:rsidRPr="00330AA4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Ορθοπαιδική</w:t>
            </w:r>
            <w:proofErr w:type="spellEnd"/>
            <w:r w:rsidRPr="00330AA4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br/>
              <w:t>Κλινική Γ.Ν. «Παπανικολάου» </w:t>
            </w:r>
          </w:p>
        </w:tc>
      </w:tr>
    </w:tbl>
    <w:p w:rsidR="00B85ADE" w:rsidRDefault="00B85ADE" w:rsidP="00B85ADE"/>
    <w:p w:rsidR="00B85ADE" w:rsidRPr="00B85ADE" w:rsidRDefault="00B85ADE" w:rsidP="00B85A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85ADE" w:rsidRPr="00B85ADE" w:rsidSect="00E3486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85ADE"/>
    <w:rsid w:val="000E7871"/>
    <w:rsid w:val="00463702"/>
    <w:rsid w:val="0070668A"/>
    <w:rsid w:val="008E195A"/>
    <w:rsid w:val="00B85ADE"/>
    <w:rsid w:val="00CA7873"/>
    <w:rsid w:val="00CE440B"/>
    <w:rsid w:val="00D22539"/>
    <w:rsid w:val="00E3486D"/>
    <w:rsid w:val="00F40866"/>
    <w:rsid w:val="00FE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5BEE47-5DDB-4DA6-AF86-178E5705D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act-position">
    <w:name w:val="contact-position"/>
    <w:rsid w:val="00B85ADE"/>
  </w:style>
  <w:style w:type="character" w:styleId="-">
    <w:name w:val="Hyperlink"/>
    <w:basedOn w:val="a0"/>
    <w:uiPriority w:val="99"/>
    <w:unhideWhenUsed/>
    <w:rsid w:val="00B85ADE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B85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85AD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40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mailto:info@premium-events.gr" TargetMode="External"/><Relationship Id="rId4" Type="http://schemas.openxmlformats.org/officeDocument/2006/relationships/hyperlink" Target="mailto:premium.conf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356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Premium2</cp:lastModifiedBy>
  <cp:revision>5</cp:revision>
  <dcterms:created xsi:type="dcterms:W3CDTF">2015-09-15T06:47:00Z</dcterms:created>
  <dcterms:modified xsi:type="dcterms:W3CDTF">2015-09-17T06:16:00Z</dcterms:modified>
</cp:coreProperties>
</file>